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B6" w:rsidRDefault="003B38B6" w:rsidP="003B48DA">
      <w:pPr>
        <w:jc w:val="right"/>
        <w:rPr>
          <w:noProof/>
        </w:rPr>
      </w:pPr>
      <w:r>
        <w:rPr>
          <w:noProof/>
        </w:rPr>
        <w:t>Name</w:t>
      </w:r>
      <w:r>
        <w:rPr>
          <w:noProof/>
        </w:rPr>
        <w:tab/>
      </w:r>
      <w:r>
        <w:rPr>
          <w:noProof/>
        </w:rPr>
        <w:tab/>
      </w:r>
      <w:r>
        <w:rPr>
          <w:noProof/>
        </w:rPr>
        <w:tab/>
      </w:r>
      <w:r>
        <w:rPr>
          <w:noProof/>
        </w:rPr>
        <w:tab/>
      </w:r>
      <w:r w:rsidR="003B48DA">
        <w:rPr>
          <w:noProof/>
        </w:rPr>
        <w:tab/>
      </w:r>
      <w:r>
        <w:rPr>
          <w:noProof/>
        </w:rPr>
        <w:t>Per</w:t>
      </w:r>
    </w:p>
    <w:p w:rsidR="003B38B6" w:rsidRDefault="003B38B6" w:rsidP="003B38B6">
      <w:pPr>
        <w:jc w:val="right"/>
        <w:rPr>
          <w:noProof/>
        </w:rPr>
      </w:pPr>
      <w:r>
        <w:rPr>
          <w:noProof/>
        </w:rPr>
        <w:t>Date</w:t>
      </w:r>
      <w:r>
        <w:rPr>
          <w:noProof/>
        </w:rPr>
        <w:tab/>
      </w:r>
      <w:r>
        <w:rPr>
          <w:noProof/>
        </w:rPr>
        <w:tab/>
      </w:r>
    </w:p>
    <w:p w:rsidR="003B38B6" w:rsidRPr="00B10396" w:rsidRDefault="003B38B6" w:rsidP="003B38B6">
      <w:pPr>
        <w:rPr>
          <w:b/>
          <w:noProof/>
          <w:sz w:val="24"/>
          <w:szCs w:val="24"/>
        </w:rPr>
      </w:pPr>
      <w:r w:rsidRPr="00B10396">
        <w:rPr>
          <w:b/>
          <w:noProof/>
          <w:sz w:val="24"/>
          <w:szCs w:val="24"/>
        </w:rPr>
        <w:t>Unit 4 Paper Topic Webquest</w:t>
      </w:r>
      <w:r w:rsidR="00E151DF" w:rsidRPr="00B10396">
        <w:rPr>
          <w:b/>
          <w:noProof/>
          <w:sz w:val="24"/>
          <w:szCs w:val="24"/>
        </w:rPr>
        <w:t>:</w:t>
      </w:r>
    </w:p>
    <w:p w:rsidR="003B38B6" w:rsidRDefault="003B38B6" w:rsidP="003B38B6">
      <w:pPr>
        <w:rPr>
          <w:b/>
          <w:noProof/>
          <w:sz w:val="28"/>
        </w:rPr>
      </w:pPr>
      <w:r w:rsidRPr="00B10396">
        <w:rPr>
          <w:b/>
          <w:noProof/>
          <w:sz w:val="24"/>
          <w:szCs w:val="24"/>
        </w:rPr>
        <w:t>National Security vs. Civil Liberties</w:t>
      </w:r>
      <w:r w:rsidRPr="00E151DF">
        <w:rPr>
          <w:b/>
          <w:noProof/>
          <w:sz w:val="28"/>
        </w:rPr>
        <w:t xml:space="preserve"> </w:t>
      </w:r>
    </w:p>
    <w:p w:rsidR="003E042A" w:rsidRPr="003E042A" w:rsidRDefault="003E042A" w:rsidP="003B38B6">
      <w:pPr>
        <w:rPr>
          <w:b/>
          <w:noProof/>
        </w:rPr>
      </w:pPr>
      <w:r w:rsidRPr="003E042A">
        <w:rPr>
          <w:b/>
          <w:noProof/>
        </w:rPr>
        <w:t>WebQuest Link - http://questgarden.com/q/phs-natsec</w:t>
      </w:r>
    </w:p>
    <w:p w:rsidR="003B38B6" w:rsidRPr="00E151DF" w:rsidRDefault="0036227F" w:rsidP="0036227F">
      <w:pPr>
        <w:jc w:val="left"/>
        <w:rPr>
          <w:b/>
          <w:noProof/>
        </w:rPr>
      </w:pPr>
      <w:r>
        <w:rPr>
          <w:b/>
          <w:noProof/>
        </w:rPr>
        <w:t>Process:</w:t>
      </w:r>
    </w:p>
    <w:p w:rsidR="003B38B6" w:rsidRPr="00E151DF" w:rsidRDefault="003B38B6" w:rsidP="003B38B6">
      <w:pPr>
        <w:jc w:val="left"/>
        <w:rPr>
          <w:b/>
          <w:noProof/>
        </w:rPr>
      </w:pPr>
      <w:r w:rsidRPr="00E151DF">
        <w:rPr>
          <w:b/>
          <w:noProof/>
        </w:rPr>
        <w:t>Step 1:  Bill of Rights</w:t>
      </w:r>
    </w:p>
    <w:p w:rsidR="003B38B6" w:rsidRDefault="003B38B6" w:rsidP="003B38B6">
      <w:pPr>
        <w:pStyle w:val="ListParagraph"/>
        <w:numPr>
          <w:ilvl w:val="0"/>
          <w:numId w:val="1"/>
        </w:numPr>
        <w:jc w:val="left"/>
      </w:pPr>
      <w:r>
        <w:t xml:space="preserve"> Of all the rights wh</w:t>
      </w:r>
      <w:r w:rsidR="00E151DF">
        <w:t>ich is</w:t>
      </w:r>
      <w:r>
        <w:t xml:space="preserve"> the most important to you?  Why?</w:t>
      </w:r>
    </w:p>
    <w:p w:rsidR="003B38B6" w:rsidRDefault="003B38B6" w:rsidP="003B38B6">
      <w:pPr>
        <w:jc w:val="left"/>
      </w:pPr>
    </w:p>
    <w:p w:rsidR="003B38B6" w:rsidRDefault="003B38B6" w:rsidP="003B38B6">
      <w:pPr>
        <w:jc w:val="left"/>
      </w:pPr>
    </w:p>
    <w:p w:rsidR="003B38B6" w:rsidRDefault="003B38B6" w:rsidP="003B38B6">
      <w:pPr>
        <w:jc w:val="left"/>
      </w:pPr>
    </w:p>
    <w:p w:rsidR="003B38B6" w:rsidRDefault="003B38B6" w:rsidP="003B38B6">
      <w:pPr>
        <w:jc w:val="left"/>
      </w:pPr>
    </w:p>
    <w:p w:rsidR="003B38B6" w:rsidRDefault="003B38B6" w:rsidP="003B38B6">
      <w:pPr>
        <w:jc w:val="left"/>
      </w:pPr>
    </w:p>
    <w:p w:rsidR="00E151DF" w:rsidRDefault="00E151DF" w:rsidP="003B38B6">
      <w:pPr>
        <w:pStyle w:val="ListParagraph"/>
        <w:numPr>
          <w:ilvl w:val="0"/>
          <w:numId w:val="1"/>
        </w:numPr>
        <w:jc w:val="left"/>
      </w:pPr>
      <w:r>
        <w:t>Which one seems to protect our right to privacy?</w:t>
      </w:r>
    </w:p>
    <w:p w:rsidR="00E151DF" w:rsidRDefault="00E151DF" w:rsidP="00E151DF">
      <w:pPr>
        <w:jc w:val="left"/>
      </w:pPr>
    </w:p>
    <w:p w:rsidR="00E151DF" w:rsidRDefault="00E151DF" w:rsidP="00E151DF">
      <w:pPr>
        <w:jc w:val="left"/>
      </w:pPr>
    </w:p>
    <w:p w:rsidR="003B38B6" w:rsidRDefault="003B38B6" w:rsidP="003B38B6">
      <w:pPr>
        <w:pStyle w:val="ListParagraph"/>
        <w:numPr>
          <w:ilvl w:val="0"/>
          <w:numId w:val="1"/>
        </w:numPr>
        <w:jc w:val="left"/>
      </w:pPr>
      <w:r>
        <w:t>Which one</w:t>
      </w:r>
      <w:r w:rsidR="00E151DF">
        <w:t>(</w:t>
      </w:r>
      <w:r>
        <w:t>s</w:t>
      </w:r>
      <w:r w:rsidR="00E151DF">
        <w:t>)</w:t>
      </w:r>
      <w:r>
        <w:t xml:space="preserve"> would you be willing to give up in order to feel safer?</w:t>
      </w:r>
      <w:r w:rsidR="00E151DF">
        <w:t xml:space="preserve">  Why?</w:t>
      </w:r>
    </w:p>
    <w:p w:rsidR="003B38B6" w:rsidRDefault="003B38B6" w:rsidP="003B38B6">
      <w:pPr>
        <w:jc w:val="left"/>
      </w:pPr>
    </w:p>
    <w:p w:rsidR="003B38B6" w:rsidRDefault="003B38B6" w:rsidP="003B38B6">
      <w:pPr>
        <w:jc w:val="left"/>
      </w:pPr>
    </w:p>
    <w:p w:rsidR="003B38B6" w:rsidRDefault="003B38B6" w:rsidP="003B38B6">
      <w:pPr>
        <w:jc w:val="left"/>
      </w:pPr>
    </w:p>
    <w:p w:rsidR="00B10396" w:rsidRDefault="00B10396" w:rsidP="003B38B6">
      <w:pPr>
        <w:jc w:val="left"/>
      </w:pPr>
    </w:p>
    <w:p w:rsidR="003B38B6" w:rsidRDefault="003B38B6" w:rsidP="003B38B6">
      <w:pPr>
        <w:jc w:val="left"/>
      </w:pPr>
    </w:p>
    <w:p w:rsidR="003B38B6" w:rsidRDefault="003B38B6" w:rsidP="003B38B6">
      <w:pPr>
        <w:pStyle w:val="ListParagraph"/>
        <w:numPr>
          <w:ilvl w:val="0"/>
          <w:numId w:val="1"/>
        </w:numPr>
        <w:jc w:val="left"/>
      </w:pPr>
      <w:r>
        <w:t>Which one</w:t>
      </w:r>
      <w:r w:rsidR="00E151DF">
        <w:t>(</w:t>
      </w:r>
      <w:r>
        <w:t>s</w:t>
      </w:r>
      <w:r w:rsidR="00E151DF">
        <w:t>)</w:t>
      </w:r>
      <w:r>
        <w:t xml:space="preserve"> would you not be willing to give up?</w:t>
      </w:r>
      <w:r w:rsidR="00E151DF">
        <w:t xml:space="preserve">  Why?</w:t>
      </w:r>
    </w:p>
    <w:p w:rsidR="00B10396" w:rsidRDefault="00B10396" w:rsidP="00B10396">
      <w:pPr>
        <w:jc w:val="left"/>
      </w:pPr>
    </w:p>
    <w:p w:rsidR="00B10396" w:rsidRDefault="00B10396" w:rsidP="00B10396">
      <w:pPr>
        <w:jc w:val="left"/>
      </w:pPr>
    </w:p>
    <w:p w:rsidR="00B10396" w:rsidRDefault="00B10396" w:rsidP="00B10396">
      <w:pPr>
        <w:jc w:val="left"/>
      </w:pPr>
    </w:p>
    <w:p w:rsidR="00B10396" w:rsidRDefault="00B10396" w:rsidP="00B10396">
      <w:pPr>
        <w:jc w:val="left"/>
      </w:pPr>
    </w:p>
    <w:p w:rsidR="00B10396" w:rsidRDefault="00B10396" w:rsidP="00B10396">
      <w:pPr>
        <w:jc w:val="left"/>
      </w:pPr>
    </w:p>
    <w:p w:rsidR="00B10396" w:rsidRDefault="00B10396" w:rsidP="00B10396">
      <w:pPr>
        <w:jc w:val="left"/>
      </w:pPr>
    </w:p>
    <w:p w:rsidR="00B10396" w:rsidRPr="00B10396" w:rsidRDefault="00B10396" w:rsidP="00B10396">
      <w:pPr>
        <w:jc w:val="left"/>
        <w:rPr>
          <w:b/>
        </w:rPr>
      </w:pPr>
      <w:r w:rsidRPr="00B10396">
        <w:rPr>
          <w:b/>
        </w:rPr>
        <w:t>Step 2:  Elements of National Security</w:t>
      </w:r>
    </w:p>
    <w:p w:rsidR="00B10396" w:rsidRDefault="00B10396" w:rsidP="00B10396">
      <w:pPr>
        <w:pStyle w:val="ListParagraph"/>
        <w:numPr>
          <w:ilvl w:val="0"/>
          <w:numId w:val="2"/>
        </w:numPr>
        <w:jc w:val="left"/>
      </w:pPr>
      <w:r>
        <w:t xml:space="preserve"> In your own words what do each of the elements mean, what is the government allowed to do?</w:t>
      </w:r>
    </w:p>
    <w:p w:rsidR="00B10396" w:rsidRDefault="00B10396" w:rsidP="00B10396">
      <w:pPr>
        <w:pStyle w:val="ListParagraph"/>
        <w:numPr>
          <w:ilvl w:val="1"/>
          <w:numId w:val="2"/>
        </w:numPr>
        <w:jc w:val="left"/>
      </w:pPr>
      <w:r>
        <w:t>Using diplomacy to rally allies and isolate threats.</w:t>
      </w:r>
    </w:p>
    <w:p w:rsidR="00B10396" w:rsidRDefault="00B10396" w:rsidP="00B10396">
      <w:pPr>
        <w:jc w:val="left"/>
      </w:pPr>
    </w:p>
    <w:p w:rsidR="00B10396" w:rsidRDefault="00B10396" w:rsidP="00B10396">
      <w:pPr>
        <w:pStyle w:val="ListParagraph"/>
        <w:numPr>
          <w:ilvl w:val="1"/>
          <w:numId w:val="2"/>
        </w:numPr>
        <w:jc w:val="left"/>
      </w:pPr>
      <w:r>
        <w:t>Marshaling economic power to elicit cooperation.</w:t>
      </w:r>
    </w:p>
    <w:p w:rsidR="00B10396" w:rsidRDefault="00B10396" w:rsidP="00B10396">
      <w:pPr>
        <w:jc w:val="left"/>
      </w:pPr>
    </w:p>
    <w:p w:rsidR="00B10396" w:rsidRDefault="00B10396" w:rsidP="00B10396">
      <w:pPr>
        <w:pStyle w:val="ListParagraph"/>
        <w:numPr>
          <w:ilvl w:val="1"/>
          <w:numId w:val="2"/>
        </w:numPr>
        <w:jc w:val="left"/>
      </w:pPr>
      <w:r>
        <w:t>Maintaining effective armed forces.</w:t>
      </w:r>
    </w:p>
    <w:p w:rsidR="00B10396" w:rsidRDefault="00B10396" w:rsidP="00B10396">
      <w:pPr>
        <w:jc w:val="left"/>
      </w:pPr>
    </w:p>
    <w:p w:rsidR="00B10396" w:rsidRDefault="00B10396" w:rsidP="00B10396">
      <w:pPr>
        <w:pStyle w:val="ListParagraph"/>
        <w:numPr>
          <w:ilvl w:val="1"/>
          <w:numId w:val="2"/>
        </w:numPr>
        <w:jc w:val="left"/>
      </w:pPr>
      <w:r>
        <w:t>Implementing civil defense and emergency preparedness policies (including anti-terrorism legislation)</w:t>
      </w:r>
    </w:p>
    <w:p w:rsidR="00B10396" w:rsidRDefault="00B10396" w:rsidP="00B10396">
      <w:pPr>
        <w:jc w:val="left"/>
      </w:pPr>
    </w:p>
    <w:p w:rsidR="00B10396" w:rsidRDefault="00B10396" w:rsidP="00B10396">
      <w:pPr>
        <w:pStyle w:val="ListParagraph"/>
        <w:numPr>
          <w:ilvl w:val="1"/>
          <w:numId w:val="2"/>
        </w:numPr>
        <w:jc w:val="left"/>
      </w:pPr>
      <w:r>
        <w:t>Ensuring the resilience and redundancy of critical infrastructure.</w:t>
      </w:r>
    </w:p>
    <w:p w:rsidR="00B10396" w:rsidRDefault="00B10396" w:rsidP="00B10396">
      <w:pPr>
        <w:jc w:val="left"/>
      </w:pPr>
    </w:p>
    <w:p w:rsidR="00B10396" w:rsidRDefault="00B10396" w:rsidP="00B10396">
      <w:pPr>
        <w:pStyle w:val="ListParagraph"/>
        <w:numPr>
          <w:ilvl w:val="1"/>
          <w:numId w:val="2"/>
        </w:numPr>
        <w:jc w:val="left"/>
      </w:pPr>
      <w:r>
        <w:t>Using intelligence services (CIA and NSA) to detect and defeat or avoid threats and espionage and to protect classified information.</w:t>
      </w:r>
    </w:p>
    <w:p w:rsidR="00B10396" w:rsidRDefault="00B10396" w:rsidP="00B10396">
      <w:pPr>
        <w:jc w:val="left"/>
      </w:pPr>
    </w:p>
    <w:p w:rsidR="00B10396" w:rsidRDefault="00B10396" w:rsidP="00B10396">
      <w:pPr>
        <w:pStyle w:val="ListParagraph"/>
        <w:numPr>
          <w:ilvl w:val="1"/>
          <w:numId w:val="2"/>
        </w:numPr>
        <w:jc w:val="left"/>
      </w:pPr>
      <w:r>
        <w:t>Tasking counterintelligence services or secret police to protect the nation from internal threats.</w:t>
      </w:r>
    </w:p>
    <w:p w:rsidR="00B10396" w:rsidRDefault="00B10396" w:rsidP="00B10396">
      <w:pPr>
        <w:jc w:val="left"/>
      </w:pPr>
    </w:p>
    <w:p w:rsidR="00B10396" w:rsidRDefault="00B10396" w:rsidP="00B10396">
      <w:pPr>
        <w:jc w:val="left"/>
      </w:pPr>
    </w:p>
    <w:p w:rsidR="00B10396" w:rsidRDefault="00B10396" w:rsidP="00B10396">
      <w:pPr>
        <w:pStyle w:val="ListParagraph"/>
        <w:numPr>
          <w:ilvl w:val="0"/>
          <w:numId w:val="2"/>
        </w:numPr>
        <w:jc w:val="left"/>
      </w:pPr>
      <w:r>
        <w:t xml:space="preserve"> Do any of these seem to challenge any of the amendments of the Bill of Rights?  If so, which one? How?  If not, what do these different components all have in common?</w:t>
      </w:r>
    </w:p>
    <w:p w:rsidR="0036227F" w:rsidRDefault="0036227F" w:rsidP="0036227F">
      <w:pPr>
        <w:jc w:val="left"/>
      </w:pPr>
    </w:p>
    <w:p w:rsidR="0036227F" w:rsidRDefault="0036227F" w:rsidP="0036227F">
      <w:pPr>
        <w:jc w:val="left"/>
      </w:pPr>
    </w:p>
    <w:p w:rsidR="0036227F" w:rsidRDefault="0036227F" w:rsidP="0036227F">
      <w:pPr>
        <w:jc w:val="left"/>
      </w:pPr>
    </w:p>
    <w:p w:rsidR="0036227F" w:rsidRDefault="0036227F" w:rsidP="0036227F">
      <w:pPr>
        <w:jc w:val="left"/>
      </w:pPr>
    </w:p>
    <w:p w:rsidR="003B48DA" w:rsidRDefault="003B48DA" w:rsidP="0036227F">
      <w:pPr>
        <w:jc w:val="left"/>
      </w:pPr>
      <w:bookmarkStart w:id="0" w:name="_GoBack"/>
      <w:bookmarkEnd w:id="0"/>
    </w:p>
    <w:p w:rsidR="0036227F" w:rsidRDefault="0036227F" w:rsidP="0036227F">
      <w:pPr>
        <w:jc w:val="left"/>
      </w:pPr>
    </w:p>
    <w:p w:rsidR="0036227F" w:rsidRDefault="0036227F" w:rsidP="0036227F">
      <w:pPr>
        <w:jc w:val="left"/>
      </w:pPr>
    </w:p>
    <w:p w:rsidR="0036227F" w:rsidRPr="003E042A" w:rsidRDefault="0036227F" w:rsidP="0036227F">
      <w:pPr>
        <w:jc w:val="left"/>
        <w:rPr>
          <w:b/>
        </w:rPr>
      </w:pPr>
      <w:r w:rsidRPr="0036227F">
        <w:rPr>
          <w:b/>
        </w:rPr>
        <w:lastRenderedPageBreak/>
        <w:t>Step 3:  Investigate the different topics</w:t>
      </w:r>
    </w:p>
    <w:tbl>
      <w:tblPr>
        <w:tblStyle w:val="TableGrid"/>
        <w:tblW w:w="10880" w:type="dxa"/>
        <w:tblLook w:val="04A0" w:firstRow="1" w:lastRow="0" w:firstColumn="1" w:lastColumn="0" w:noHBand="0" w:noVBand="1"/>
      </w:tblPr>
      <w:tblGrid>
        <w:gridCol w:w="1813"/>
        <w:gridCol w:w="1813"/>
        <w:gridCol w:w="1813"/>
        <w:gridCol w:w="1813"/>
        <w:gridCol w:w="1814"/>
        <w:gridCol w:w="1814"/>
      </w:tblGrid>
      <w:tr w:rsidR="0036227F" w:rsidTr="0036227F">
        <w:trPr>
          <w:cantSplit/>
          <w:trHeight w:val="2984"/>
        </w:trPr>
        <w:tc>
          <w:tcPr>
            <w:tcW w:w="1813" w:type="dxa"/>
            <w:textDirection w:val="btLr"/>
            <w:vAlign w:val="center"/>
          </w:tcPr>
          <w:p w:rsidR="0036227F" w:rsidRDefault="0036227F" w:rsidP="0036227F">
            <w:pPr>
              <w:ind w:left="113" w:right="113"/>
            </w:pPr>
            <w:r>
              <w:t>Ways this law impedes on our civil liberties</w:t>
            </w:r>
          </w:p>
        </w:tc>
        <w:tc>
          <w:tcPr>
            <w:tcW w:w="1813" w:type="dxa"/>
            <w:textDirection w:val="btLr"/>
            <w:vAlign w:val="center"/>
          </w:tcPr>
          <w:p w:rsidR="0036227F" w:rsidRDefault="0036227F" w:rsidP="0036227F">
            <w:pPr>
              <w:ind w:left="113" w:right="113"/>
            </w:pPr>
          </w:p>
        </w:tc>
        <w:tc>
          <w:tcPr>
            <w:tcW w:w="1813" w:type="dxa"/>
            <w:textDirection w:val="btLr"/>
            <w:vAlign w:val="center"/>
          </w:tcPr>
          <w:p w:rsidR="0036227F" w:rsidRDefault="0036227F" w:rsidP="0036227F">
            <w:pPr>
              <w:ind w:left="113" w:right="113"/>
            </w:pPr>
          </w:p>
        </w:tc>
        <w:tc>
          <w:tcPr>
            <w:tcW w:w="1813" w:type="dxa"/>
            <w:textDirection w:val="btLr"/>
            <w:vAlign w:val="center"/>
          </w:tcPr>
          <w:p w:rsidR="0036227F" w:rsidRDefault="0036227F" w:rsidP="0036227F">
            <w:pPr>
              <w:ind w:left="113" w:right="113"/>
            </w:pPr>
          </w:p>
        </w:tc>
        <w:tc>
          <w:tcPr>
            <w:tcW w:w="1814" w:type="dxa"/>
            <w:textDirection w:val="btLr"/>
            <w:vAlign w:val="center"/>
          </w:tcPr>
          <w:p w:rsidR="0036227F" w:rsidRDefault="0036227F" w:rsidP="0036227F">
            <w:pPr>
              <w:ind w:left="113" w:right="113"/>
            </w:pPr>
          </w:p>
        </w:tc>
        <w:tc>
          <w:tcPr>
            <w:tcW w:w="1814" w:type="dxa"/>
            <w:textDirection w:val="btLr"/>
            <w:vAlign w:val="center"/>
          </w:tcPr>
          <w:p w:rsidR="0036227F" w:rsidRDefault="0036227F" w:rsidP="0036227F">
            <w:pPr>
              <w:ind w:left="113" w:right="113"/>
            </w:pPr>
          </w:p>
        </w:tc>
      </w:tr>
      <w:tr w:rsidR="0036227F" w:rsidTr="0036227F">
        <w:trPr>
          <w:cantSplit/>
          <w:trHeight w:val="2984"/>
        </w:trPr>
        <w:tc>
          <w:tcPr>
            <w:tcW w:w="1813" w:type="dxa"/>
            <w:textDirection w:val="btLr"/>
            <w:vAlign w:val="center"/>
          </w:tcPr>
          <w:p w:rsidR="0036227F" w:rsidRDefault="0036227F" w:rsidP="0036227F">
            <w:pPr>
              <w:ind w:left="113" w:right="113"/>
            </w:pPr>
            <w:r>
              <w:t>Ways this law attempts to make the US safer</w:t>
            </w:r>
          </w:p>
        </w:tc>
        <w:tc>
          <w:tcPr>
            <w:tcW w:w="1813" w:type="dxa"/>
            <w:textDirection w:val="btLr"/>
            <w:vAlign w:val="center"/>
          </w:tcPr>
          <w:p w:rsidR="0036227F" w:rsidRDefault="0036227F" w:rsidP="0036227F">
            <w:pPr>
              <w:ind w:left="113" w:right="113"/>
            </w:pPr>
          </w:p>
        </w:tc>
        <w:tc>
          <w:tcPr>
            <w:tcW w:w="1813" w:type="dxa"/>
            <w:textDirection w:val="btLr"/>
            <w:vAlign w:val="center"/>
          </w:tcPr>
          <w:p w:rsidR="0036227F" w:rsidRDefault="0036227F" w:rsidP="0036227F">
            <w:pPr>
              <w:ind w:left="113" w:right="113"/>
            </w:pPr>
          </w:p>
        </w:tc>
        <w:tc>
          <w:tcPr>
            <w:tcW w:w="1813" w:type="dxa"/>
            <w:textDirection w:val="btLr"/>
            <w:vAlign w:val="center"/>
          </w:tcPr>
          <w:p w:rsidR="0036227F" w:rsidRDefault="0036227F" w:rsidP="0036227F">
            <w:pPr>
              <w:ind w:left="113" w:right="113"/>
            </w:pPr>
          </w:p>
        </w:tc>
        <w:tc>
          <w:tcPr>
            <w:tcW w:w="1814" w:type="dxa"/>
            <w:textDirection w:val="btLr"/>
            <w:vAlign w:val="center"/>
          </w:tcPr>
          <w:p w:rsidR="0036227F" w:rsidRDefault="0036227F" w:rsidP="0036227F">
            <w:pPr>
              <w:ind w:left="113" w:right="113"/>
            </w:pPr>
          </w:p>
        </w:tc>
        <w:tc>
          <w:tcPr>
            <w:tcW w:w="1814" w:type="dxa"/>
            <w:textDirection w:val="btLr"/>
            <w:vAlign w:val="center"/>
          </w:tcPr>
          <w:p w:rsidR="0036227F" w:rsidRDefault="0036227F" w:rsidP="0036227F">
            <w:pPr>
              <w:ind w:left="113" w:right="113"/>
            </w:pPr>
          </w:p>
        </w:tc>
      </w:tr>
      <w:tr w:rsidR="0036227F" w:rsidTr="0036227F">
        <w:trPr>
          <w:cantSplit/>
          <w:trHeight w:val="2984"/>
        </w:trPr>
        <w:tc>
          <w:tcPr>
            <w:tcW w:w="1813" w:type="dxa"/>
            <w:textDirection w:val="btLr"/>
            <w:vAlign w:val="center"/>
          </w:tcPr>
          <w:p w:rsidR="0036227F" w:rsidRDefault="0036227F" w:rsidP="0036227F">
            <w:pPr>
              <w:ind w:left="113" w:right="113"/>
            </w:pPr>
            <w:r>
              <w:t>Brief Description in your own words</w:t>
            </w:r>
          </w:p>
        </w:tc>
        <w:tc>
          <w:tcPr>
            <w:tcW w:w="1813" w:type="dxa"/>
            <w:textDirection w:val="btLr"/>
            <w:vAlign w:val="center"/>
          </w:tcPr>
          <w:p w:rsidR="0036227F" w:rsidRDefault="0036227F" w:rsidP="0036227F">
            <w:pPr>
              <w:ind w:left="113" w:right="113"/>
            </w:pPr>
          </w:p>
          <w:p w:rsidR="0036227F" w:rsidRDefault="0036227F" w:rsidP="0036227F">
            <w:pPr>
              <w:ind w:left="113" w:right="113"/>
              <w:jc w:val="both"/>
            </w:pPr>
          </w:p>
          <w:p w:rsidR="0036227F" w:rsidRDefault="0036227F" w:rsidP="0036227F">
            <w:pPr>
              <w:ind w:left="113" w:right="113"/>
            </w:pPr>
          </w:p>
          <w:p w:rsidR="0036227F" w:rsidRDefault="0036227F" w:rsidP="0036227F">
            <w:pPr>
              <w:ind w:left="113" w:right="113"/>
            </w:pPr>
          </w:p>
          <w:p w:rsidR="0036227F" w:rsidRDefault="0036227F" w:rsidP="0036227F">
            <w:pPr>
              <w:ind w:left="113" w:right="113"/>
            </w:pPr>
          </w:p>
          <w:p w:rsidR="0036227F" w:rsidRDefault="0036227F" w:rsidP="0036227F">
            <w:pPr>
              <w:ind w:left="113" w:right="113"/>
            </w:pPr>
          </w:p>
        </w:tc>
        <w:tc>
          <w:tcPr>
            <w:tcW w:w="1813" w:type="dxa"/>
            <w:textDirection w:val="btLr"/>
            <w:vAlign w:val="center"/>
          </w:tcPr>
          <w:p w:rsidR="0036227F" w:rsidRDefault="0036227F" w:rsidP="0036227F">
            <w:pPr>
              <w:ind w:left="113" w:right="113"/>
            </w:pPr>
          </w:p>
        </w:tc>
        <w:tc>
          <w:tcPr>
            <w:tcW w:w="1813" w:type="dxa"/>
            <w:textDirection w:val="btLr"/>
            <w:vAlign w:val="center"/>
          </w:tcPr>
          <w:p w:rsidR="0036227F" w:rsidRDefault="0036227F" w:rsidP="0036227F">
            <w:pPr>
              <w:ind w:left="113" w:right="113"/>
            </w:pPr>
          </w:p>
        </w:tc>
        <w:tc>
          <w:tcPr>
            <w:tcW w:w="1814" w:type="dxa"/>
            <w:textDirection w:val="btLr"/>
            <w:vAlign w:val="center"/>
          </w:tcPr>
          <w:p w:rsidR="0036227F" w:rsidRDefault="0036227F" w:rsidP="0036227F">
            <w:pPr>
              <w:ind w:left="113" w:right="113"/>
            </w:pPr>
          </w:p>
        </w:tc>
        <w:tc>
          <w:tcPr>
            <w:tcW w:w="1814" w:type="dxa"/>
            <w:textDirection w:val="btLr"/>
            <w:vAlign w:val="center"/>
          </w:tcPr>
          <w:p w:rsidR="0036227F" w:rsidRDefault="0036227F" w:rsidP="0036227F">
            <w:pPr>
              <w:ind w:left="113" w:right="113"/>
            </w:pPr>
          </w:p>
        </w:tc>
      </w:tr>
      <w:tr w:rsidR="0036227F" w:rsidTr="0036227F">
        <w:trPr>
          <w:cantSplit/>
          <w:trHeight w:val="2984"/>
        </w:trPr>
        <w:tc>
          <w:tcPr>
            <w:tcW w:w="1813" w:type="dxa"/>
            <w:textDirection w:val="btLr"/>
            <w:vAlign w:val="center"/>
          </w:tcPr>
          <w:p w:rsidR="0036227F" w:rsidRPr="0036227F" w:rsidRDefault="0036227F" w:rsidP="0036227F">
            <w:pPr>
              <w:ind w:left="113" w:right="113"/>
              <w:rPr>
                <w:b/>
              </w:rPr>
            </w:pPr>
            <w:r w:rsidRPr="0036227F">
              <w:rPr>
                <w:b/>
              </w:rPr>
              <w:t>Topic</w:t>
            </w:r>
          </w:p>
        </w:tc>
        <w:tc>
          <w:tcPr>
            <w:tcW w:w="1813" w:type="dxa"/>
            <w:textDirection w:val="btLr"/>
            <w:vAlign w:val="center"/>
          </w:tcPr>
          <w:p w:rsidR="0036227F" w:rsidRDefault="0036227F" w:rsidP="0036227F">
            <w:pPr>
              <w:ind w:left="113" w:right="113"/>
            </w:pPr>
            <w:r>
              <w:t>USA PATRIOT Act</w:t>
            </w:r>
          </w:p>
        </w:tc>
        <w:tc>
          <w:tcPr>
            <w:tcW w:w="1813" w:type="dxa"/>
            <w:textDirection w:val="btLr"/>
            <w:vAlign w:val="center"/>
          </w:tcPr>
          <w:p w:rsidR="0036227F" w:rsidRDefault="0036227F" w:rsidP="0036227F">
            <w:pPr>
              <w:ind w:left="113" w:right="113"/>
            </w:pPr>
            <w:r>
              <w:t>Donald Trump’s Immigration Ban</w:t>
            </w:r>
          </w:p>
        </w:tc>
        <w:tc>
          <w:tcPr>
            <w:tcW w:w="1813" w:type="dxa"/>
            <w:textDirection w:val="btLr"/>
            <w:vAlign w:val="center"/>
          </w:tcPr>
          <w:p w:rsidR="0036227F" w:rsidRDefault="0036227F" w:rsidP="0036227F">
            <w:pPr>
              <w:ind w:left="113" w:right="113"/>
            </w:pPr>
            <w:r>
              <w:t>Executive Order 9066: Japanese Internment</w:t>
            </w:r>
          </w:p>
        </w:tc>
        <w:tc>
          <w:tcPr>
            <w:tcW w:w="1814" w:type="dxa"/>
            <w:textDirection w:val="btLr"/>
            <w:vAlign w:val="center"/>
          </w:tcPr>
          <w:p w:rsidR="0036227F" w:rsidRDefault="0036227F" w:rsidP="0036227F">
            <w:pPr>
              <w:ind w:left="113" w:right="113"/>
            </w:pPr>
            <w:r>
              <w:t>House of Un-American Committee</w:t>
            </w:r>
          </w:p>
        </w:tc>
        <w:tc>
          <w:tcPr>
            <w:tcW w:w="1814" w:type="dxa"/>
            <w:textDirection w:val="btLr"/>
            <w:vAlign w:val="center"/>
          </w:tcPr>
          <w:p w:rsidR="0036227F" w:rsidRDefault="0036227F" w:rsidP="0036227F">
            <w:pPr>
              <w:ind w:left="113" w:right="113"/>
            </w:pPr>
            <w:r>
              <w:t>Espionage and Sedition Acts</w:t>
            </w:r>
          </w:p>
        </w:tc>
      </w:tr>
    </w:tbl>
    <w:p w:rsidR="0036227F" w:rsidRPr="0036227F" w:rsidRDefault="0036227F" w:rsidP="0036227F">
      <w:pPr>
        <w:jc w:val="left"/>
        <w:rPr>
          <w:b/>
        </w:rPr>
      </w:pPr>
      <w:r w:rsidRPr="0036227F">
        <w:rPr>
          <w:b/>
        </w:rPr>
        <w:t>Conclusion:</w:t>
      </w:r>
    </w:p>
    <w:p w:rsidR="0036227F" w:rsidRDefault="0036227F" w:rsidP="0036227F">
      <w:pPr>
        <w:pStyle w:val="ListParagraph"/>
        <w:numPr>
          <w:ilvl w:val="0"/>
          <w:numId w:val="3"/>
        </w:numPr>
        <w:jc w:val="left"/>
      </w:pPr>
      <w:r>
        <w:t xml:space="preserve"> Of all of these laws which one do you feel made us truly safer? Why?  Which one do you feel limited our civil liberties the most?  Why?</w:t>
      </w:r>
      <w:r w:rsidR="00680A84">
        <w:t xml:space="preserve"> (If you need more space, then please write your response on a separate sheet of paper and attach to this worksheet.)</w:t>
      </w:r>
    </w:p>
    <w:sectPr w:rsidR="0036227F" w:rsidSect="003B38B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2178B"/>
    <w:multiLevelType w:val="hybridMultilevel"/>
    <w:tmpl w:val="6F047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80F83"/>
    <w:multiLevelType w:val="hybridMultilevel"/>
    <w:tmpl w:val="B228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A2287"/>
    <w:multiLevelType w:val="hybridMultilevel"/>
    <w:tmpl w:val="7870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32"/>
    <w:rsid w:val="00145E32"/>
    <w:rsid w:val="0036227F"/>
    <w:rsid w:val="003B38B6"/>
    <w:rsid w:val="003B48DA"/>
    <w:rsid w:val="003E042A"/>
    <w:rsid w:val="00680A84"/>
    <w:rsid w:val="007763F4"/>
    <w:rsid w:val="00B10396"/>
    <w:rsid w:val="00E1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484CB-58D6-4550-8A85-C95FF30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B6"/>
    <w:pPr>
      <w:ind w:left="720"/>
      <w:contextualSpacing/>
    </w:pPr>
  </w:style>
  <w:style w:type="table" w:styleId="TableGrid">
    <w:name w:val="Table Grid"/>
    <w:basedOn w:val="TableNormal"/>
    <w:uiPriority w:val="39"/>
    <w:rsid w:val="0036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01804">
      <w:bodyDiv w:val="1"/>
      <w:marLeft w:val="0"/>
      <w:marRight w:val="0"/>
      <w:marTop w:val="0"/>
      <w:marBottom w:val="0"/>
      <w:divBdr>
        <w:top w:val="none" w:sz="0" w:space="0" w:color="auto"/>
        <w:left w:val="none" w:sz="0" w:space="0" w:color="auto"/>
        <w:bottom w:val="none" w:sz="0" w:space="0" w:color="auto"/>
        <w:right w:val="none" w:sz="0" w:space="0" w:color="auto"/>
      </w:divBdr>
    </w:div>
    <w:div w:id="2083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dcterms:created xsi:type="dcterms:W3CDTF">2018-02-09T16:53:00Z</dcterms:created>
  <dcterms:modified xsi:type="dcterms:W3CDTF">2018-02-09T16:53:00Z</dcterms:modified>
</cp:coreProperties>
</file>