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9A" w:rsidRPr="00EF6AC3" w:rsidRDefault="00DB379A" w:rsidP="00DB379A">
      <w:pPr>
        <w:pStyle w:val="NormalWeb"/>
        <w:shd w:val="clear" w:color="auto" w:fill="FFFFFF"/>
        <w:rPr>
          <w:rFonts w:ascii="Georgia" w:hAnsi="Georgia"/>
          <w:b/>
          <w:i/>
          <w:color w:val="000000"/>
          <w:sz w:val="22"/>
          <w:szCs w:val="21"/>
        </w:rPr>
      </w:pPr>
      <w:r w:rsidRPr="00EF6AC3">
        <w:rPr>
          <w:rFonts w:ascii="Georgia" w:hAnsi="Georgia"/>
          <w:b/>
          <w:i/>
          <w:color w:val="000000"/>
          <w:sz w:val="22"/>
          <w:szCs w:val="21"/>
        </w:rPr>
        <w:t xml:space="preserve">Excerpt from Polk’s First Annual Address to Congress regarding the Mexican territory dispute </w:t>
      </w:r>
    </w:p>
    <w:p w:rsidR="00DB379A" w:rsidRPr="00EF6AC3" w:rsidRDefault="00DB379A" w:rsidP="00DB379A">
      <w:pPr>
        <w:pStyle w:val="NormalWeb"/>
        <w:shd w:val="clear" w:color="auto" w:fill="FFFFFF"/>
        <w:rPr>
          <w:rFonts w:ascii="Georgia" w:hAnsi="Georgia"/>
          <w:color w:val="000000"/>
          <w:szCs w:val="21"/>
        </w:rPr>
      </w:pPr>
      <w:r w:rsidRPr="00EF6AC3">
        <w:rPr>
          <w:rFonts w:ascii="Georgia" w:hAnsi="Georgia"/>
          <w:color w:val="000000"/>
          <w:szCs w:val="21"/>
        </w:rPr>
        <w:t>I regret to inform you that our relations with Mexico since your last session have not been of the amicable character which it is our desire to cultivate with all foreign nations. On the 6th day of March last the Mexican envoy extraordinary and minister plenipotentiary to the United States made a formal protest in the name of his Government against the joint resolution passed by Congress "for the annexation of Texas to the United States," which he chose to regard as a violation of the rights of Mexico, and in consequence of it he demanded his passports. He was informed that the Government of the United States did not consider this joint resolution as a violation of any of the rights of Mexico, or that it afforded any just cause of offense to his Government; that the Republic of Texas was an independent power, owing no allegiance to Mexico and constituting no part of her territory or rightful sovereignty and jurisdiction. He was also assured that it was the sincere desire of this Government to maintain with that of Mexico relations of peace and good understanding. That functionary, however, notwithstanding these representations and assurances, abruptly terminated his mission and shortly afterwards left the country. Our envoy extraordinary and minister plenipotentiary to Mexico was refused all official intercourse with that Government, and, after remaining several months, by the permission of his own Government he returned to the United States. Thus, by the acts of Mexico, all diplomatic intercourse between the two countries was suspended.</w:t>
      </w:r>
    </w:p>
    <w:p w:rsidR="00786B67" w:rsidRPr="00EF3E39" w:rsidRDefault="00DB379A" w:rsidP="00EF3E39">
      <w:pPr>
        <w:pStyle w:val="NormalWeb"/>
        <w:shd w:val="clear" w:color="auto" w:fill="FFFFFF"/>
        <w:rPr>
          <w:rFonts w:ascii="Georgia" w:hAnsi="Georgia"/>
          <w:color w:val="000000"/>
          <w:szCs w:val="21"/>
        </w:rPr>
      </w:pPr>
      <w:r w:rsidRPr="00EF6AC3">
        <w:rPr>
          <w:rFonts w:ascii="Georgia" w:hAnsi="Georgia"/>
          <w:color w:val="000000"/>
          <w:szCs w:val="21"/>
        </w:rPr>
        <w:t>Since that time Mexico has until recently occupied an attitude of hostility toward the United States--has been marshaling and organizing armies, issuing proclamations, and avowing the intention to make war on the United States, either by an open declaration or by invading Texas. Both the Congress and convention of the people of Texas invited this Government to send an army into that territory to protect and defend them against the menaced attack. The moment the terms of annexation offered by the United States were accepted by Texas the latter became so far a part of our own country as to make it our duty to afford such protection and defense. I therefore deemed it proper, as a precautionary measure, to order a strong squadron to the coasts of Mexico and to concentrate an efficient military force on the western frontier of Texas. Our Army was ordered to take position in the country between the Nueces and the Del Norte, and to repel any invasion of the Texan territory which might be attempted by the Mexican forces. Our squadron in the Gulf was ordered to cooperate with the Army. But though our Army and Navy were placed in a position to defend our own and the rights of Texas, they were ordered to commit no act of hostility against Mexico unless she declared war or was herself the aggressor by striking the first blow. The result has been that Mexico has made no aggressive movement, and our military and naval commanders have executed their orders with such discretion that the peace of the two Republics has not been disturbed. Texas had declared her independence and maintained it by her arms for more than nine years. She has had an organized government in successful operation during that period. Her separate existence as an independent state had been recognized by the United States and the principal powers of Europe. Treaties of commerce and navigation had been concluded with her by different nations, and it had become manifest to the whole world that any further attempt on the part of Mexico to conquer her or overthrow her Government would be vain. Even Mexico herself had become satisfied of this fact, and whilst the question of annexation was pending before the people of Texas during the past summer the Government of Mexico, by a formal act, agreed to recognize the independence of Texas on condition that she would not annex herself to any other power. The agreement to acknowledge the independence of Texas, whether with or without this condition, is conclusive against Mexico. The independence of Texas is a fact conceded by Mexico herself, and she had no right or authority to prescribe restrictions as to the form of government which Texas might afterwards choose to</w:t>
      </w:r>
      <w:r w:rsidRPr="00EF6AC3">
        <w:rPr>
          <w:rFonts w:ascii="Georgia" w:hAnsi="Georgia"/>
          <w:color w:val="000000"/>
          <w:szCs w:val="21"/>
        </w:rPr>
        <w:t xml:space="preserve"> assume. But though Mexico cann</w:t>
      </w:r>
      <w:r w:rsidRPr="00EF6AC3">
        <w:rPr>
          <w:rFonts w:ascii="Georgia" w:hAnsi="Georgia"/>
          <w:color w:val="000000"/>
          <w:szCs w:val="21"/>
        </w:rPr>
        <w:t xml:space="preserve">ot complain of the United States on account of the annexation of Texas, it is to be regretted that serious causes of misunderstanding between the two countries continue to exist, growing out of </w:t>
      </w:r>
      <w:proofErr w:type="spellStart"/>
      <w:r w:rsidRPr="00EF6AC3">
        <w:rPr>
          <w:rFonts w:ascii="Georgia" w:hAnsi="Georgia"/>
          <w:color w:val="000000"/>
          <w:szCs w:val="21"/>
        </w:rPr>
        <w:t>unredressed</w:t>
      </w:r>
      <w:proofErr w:type="spellEnd"/>
      <w:r w:rsidRPr="00EF6AC3">
        <w:rPr>
          <w:rFonts w:ascii="Georgia" w:hAnsi="Georgia"/>
          <w:color w:val="000000"/>
          <w:szCs w:val="21"/>
        </w:rPr>
        <w:t xml:space="preserve"> injuries inflicted by the Mexican authorities and people on the persons and property of citizens of the United States through a long series of years. Mexico has admitted these injuries, but has neglected and refused to repair them. Such was the character of the wrongs and such the insults repeatedly offered to American citizens and the American flag by Mexico, in palpable violation of the laws of nations and the treaty between the two countries of the 5th of April, 1831, that they have been repeatedly brought to the notice of Congress by my predecessors. </w:t>
      </w:r>
      <w:bookmarkStart w:id="0" w:name="_GoBack"/>
      <w:bookmarkEnd w:id="0"/>
    </w:p>
    <w:sectPr w:rsidR="00786B67" w:rsidRPr="00EF3E39" w:rsidSect="00EF3E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A"/>
    <w:rsid w:val="00786B67"/>
    <w:rsid w:val="00DB379A"/>
    <w:rsid w:val="00EF3E39"/>
    <w:rsid w:val="00E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BD34F-AF76-4A0B-B598-ACE6F56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Reyes</dc:creator>
  <cp:keywords/>
  <dc:description/>
  <cp:lastModifiedBy>Daniela Reyes</cp:lastModifiedBy>
  <cp:revision>3</cp:revision>
  <dcterms:created xsi:type="dcterms:W3CDTF">2017-10-10T21:28:00Z</dcterms:created>
  <dcterms:modified xsi:type="dcterms:W3CDTF">2017-10-10T21:31:00Z</dcterms:modified>
</cp:coreProperties>
</file>